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3C1CEF" w14:textId="77777777" w:rsidR="00747D50" w:rsidRDefault="00747D50" w:rsidP="0009265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47D5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Job Title: Financial Manager</w:t>
      </w:r>
      <w:r w:rsidRPr="00747D50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747D5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Organization: Sloughhouse Resource Conservation District (SRCD)</w:t>
      </w:r>
      <w:r w:rsidRPr="00747D50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747D5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Location:</w:t>
      </w:r>
      <w:r w:rsidRPr="00747D50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14:ligatures w14:val="none"/>
        </w:rPr>
        <w:t>Hybrid-Sloughhouse</w:t>
      </w:r>
    </w:p>
    <w:p w14:paraId="2C837EDE" w14:textId="785E930C" w:rsidR="00747D50" w:rsidRPr="00747D50" w:rsidRDefault="00747D50" w:rsidP="0009265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J</w:t>
      </w:r>
      <w:r w:rsidRPr="00747D5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ob Type:</w:t>
      </w:r>
      <w:r w:rsidRPr="00747D50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Part time </w:t>
      </w:r>
      <w:r w:rsidRPr="00747D50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747D5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Reports To:</w:t>
      </w:r>
      <w:r w:rsidRPr="00747D50">
        <w:rPr>
          <w:rFonts w:ascii="Times New Roman" w:eastAsia="Times New Roman" w:hAnsi="Times New Roman" w:cs="Times New Roman"/>
          <w:kern w:val="0"/>
          <w14:ligatures w14:val="none"/>
        </w:rPr>
        <w:t xml:space="preserve"> Board of Directors</w:t>
      </w:r>
    </w:p>
    <w:p w14:paraId="4BA6D2CE" w14:textId="77777777" w:rsidR="00747D50" w:rsidRPr="00747D50" w:rsidRDefault="00000000" w:rsidP="00747D5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pict w14:anchorId="36A4891D">
          <v:rect id="_x0000_i1025" style="width:0;height:1.5pt" o:hralign="center" o:hrstd="t" o:hr="t" fillcolor="#a0a0a0" stroked="f"/>
        </w:pict>
      </w:r>
    </w:p>
    <w:p w14:paraId="59F20B1A" w14:textId="77777777" w:rsidR="00747D50" w:rsidRPr="00747D50" w:rsidRDefault="00747D50" w:rsidP="0009265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747D5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Position Overview</w:t>
      </w:r>
    </w:p>
    <w:p w14:paraId="35A0D9EF" w14:textId="22ED56FB" w:rsidR="00747D50" w:rsidRPr="00747D50" w:rsidRDefault="00747D50" w:rsidP="00747D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47D50">
        <w:rPr>
          <w:rFonts w:ascii="Times New Roman" w:eastAsia="Times New Roman" w:hAnsi="Times New Roman" w:cs="Times New Roman"/>
          <w:kern w:val="0"/>
          <w14:ligatures w14:val="none"/>
        </w:rPr>
        <w:t xml:space="preserve">The Financial Manager at Sloughhouse Resource Conservation District (SRCD) is responsible for overseeing the financial health, reporting, and administrative functions of the 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District. </w:t>
      </w:r>
      <w:r w:rsidRPr="00747D50">
        <w:rPr>
          <w:rFonts w:ascii="Times New Roman" w:eastAsia="Times New Roman" w:hAnsi="Times New Roman" w:cs="Times New Roman"/>
          <w:kern w:val="0"/>
          <w14:ligatures w14:val="none"/>
        </w:rPr>
        <w:t xml:space="preserve">This role ensures compliance with </w:t>
      </w:r>
      <w:r>
        <w:rPr>
          <w:rFonts w:ascii="Times New Roman" w:eastAsia="Times New Roman" w:hAnsi="Times New Roman" w:cs="Times New Roman"/>
          <w:kern w:val="0"/>
          <w14:ligatures w14:val="none"/>
        </w:rPr>
        <w:t>all funds</w:t>
      </w:r>
      <w:r w:rsidRPr="00747D50">
        <w:rPr>
          <w:rFonts w:ascii="Times New Roman" w:eastAsia="Times New Roman" w:hAnsi="Times New Roman" w:cs="Times New Roman"/>
          <w:kern w:val="0"/>
          <w14:ligatures w14:val="none"/>
        </w:rPr>
        <w:t>, supports district operations, and plays a critical role in board communications and governance. The position combines financial management, office administration, and board support responsibilities.</w:t>
      </w:r>
    </w:p>
    <w:p w14:paraId="76D57878" w14:textId="77777777" w:rsidR="00747D50" w:rsidRPr="00747D50" w:rsidRDefault="00000000" w:rsidP="00747D5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pict w14:anchorId="612CFEA4">
          <v:rect id="_x0000_i1026" style="width:0;height:1.5pt" o:hralign="center" o:hrstd="t" o:hr="t" fillcolor="#a0a0a0" stroked="f"/>
        </w:pict>
      </w:r>
    </w:p>
    <w:p w14:paraId="767B7AD8" w14:textId="77777777" w:rsidR="00747D50" w:rsidRPr="00747D50" w:rsidRDefault="00747D50" w:rsidP="0014164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747D5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Key Responsibilities</w:t>
      </w:r>
    </w:p>
    <w:p w14:paraId="7A2495FE" w14:textId="77777777" w:rsidR="00747D50" w:rsidRPr="00747D50" w:rsidRDefault="00747D50" w:rsidP="00747D5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747D5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1. Financial Recordkeeping</w:t>
      </w:r>
    </w:p>
    <w:p w14:paraId="689B3645" w14:textId="77777777" w:rsidR="00747D50" w:rsidRPr="00747D50" w:rsidRDefault="00747D50" w:rsidP="00747D5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47D50">
        <w:rPr>
          <w:rFonts w:ascii="Times New Roman" w:eastAsia="Times New Roman" w:hAnsi="Times New Roman" w:cs="Times New Roman"/>
          <w:kern w:val="0"/>
          <w14:ligatures w14:val="none"/>
        </w:rPr>
        <w:t>Maintain and update the general ledger, accounts payable/receivable, and other financial records in accordance with governmental accounting standards.</w:t>
      </w:r>
    </w:p>
    <w:p w14:paraId="257DDECB" w14:textId="77777777" w:rsidR="00747D50" w:rsidRPr="00747D50" w:rsidRDefault="00747D50" w:rsidP="00747D5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47D50">
        <w:rPr>
          <w:rFonts w:ascii="Times New Roman" w:eastAsia="Times New Roman" w:hAnsi="Times New Roman" w:cs="Times New Roman"/>
          <w:kern w:val="0"/>
          <w14:ligatures w14:val="none"/>
        </w:rPr>
        <w:t>Record and categorize all financial transactions with accuracy and completeness.</w:t>
      </w:r>
    </w:p>
    <w:p w14:paraId="68D8D089" w14:textId="77777777" w:rsidR="00747D50" w:rsidRPr="00747D50" w:rsidRDefault="00747D50" w:rsidP="00747D5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747D5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2. Financial Reporting &amp; Budget Support</w:t>
      </w:r>
    </w:p>
    <w:p w14:paraId="60C4F9D9" w14:textId="77777777" w:rsidR="00747D50" w:rsidRPr="00747D50" w:rsidRDefault="00747D50" w:rsidP="00747D5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47D50">
        <w:rPr>
          <w:rFonts w:ascii="Times New Roman" w:eastAsia="Times New Roman" w:hAnsi="Times New Roman" w:cs="Times New Roman"/>
          <w:kern w:val="0"/>
          <w14:ligatures w14:val="none"/>
        </w:rPr>
        <w:t>Prepare monthly, quarterly, and annual financial statements for board meetings and audits.</w:t>
      </w:r>
    </w:p>
    <w:p w14:paraId="7FB1F11D" w14:textId="77777777" w:rsidR="00747D50" w:rsidRPr="00747D50" w:rsidRDefault="00747D50" w:rsidP="00747D5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47D50">
        <w:rPr>
          <w:rFonts w:ascii="Times New Roman" w:eastAsia="Times New Roman" w:hAnsi="Times New Roman" w:cs="Times New Roman"/>
          <w:kern w:val="0"/>
          <w14:ligatures w14:val="none"/>
        </w:rPr>
        <w:t>Support the development of annual budgets and financial forecasts.</w:t>
      </w:r>
    </w:p>
    <w:p w14:paraId="687BEC54" w14:textId="77777777" w:rsidR="00747D50" w:rsidRPr="00747D50" w:rsidRDefault="00747D50" w:rsidP="00747D5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47D50">
        <w:rPr>
          <w:rFonts w:ascii="Times New Roman" w:eastAsia="Times New Roman" w:hAnsi="Times New Roman" w:cs="Times New Roman"/>
          <w:kern w:val="0"/>
          <w14:ligatures w14:val="none"/>
        </w:rPr>
        <w:t>Track grant expenditures, manage restricted funds, and report as required.</w:t>
      </w:r>
    </w:p>
    <w:p w14:paraId="75264A06" w14:textId="77777777" w:rsidR="00747D50" w:rsidRPr="00747D50" w:rsidRDefault="00747D50" w:rsidP="00747D5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747D5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3. Banking &amp; Reconciliation</w:t>
      </w:r>
    </w:p>
    <w:p w14:paraId="58F2BD84" w14:textId="77777777" w:rsidR="00747D50" w:rsidRPr="00747D50" w:rsidRDefault="00747D50" w:rsidP="00747D5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47D50">
        <w:rPr>
          <w:rFonts w:ascii="Times New Roman" w:eastAsia="Times New Roman" w:hAnsi="Times New Roman" w:cs="Times New Roman"/>
          <w:kern w:val="0"/>
          <w14:ligatures w14:val="none"/>
        </w:rPr>
        <w:t>Reconcile all bank accounts, credit card statements, and petty cash monthly.</w:t>
      </w:r>
    </w:p>
    <w:p w14:paraId="735D5C2C" w14:textId="77777777" w:rsidR="00747D50" w:rsidRPr="00747D50" w:rsidRDefault="00747D50" w:rsidP="00747D5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47D50">
        <w:rPr>
          <w:rFonts w:ascii="Times New Roman" w:eastAsia="Times New Roman" w:hAnsi="Times New Roman" w:cs="Times New Roman"/>
          <w:kern w:val="0"/>
          <w14:ligatures w14:val="none"/>
        </w:rPr>
        <w:t>Monitor cash flow and provide timely alerts on potential issues or discrepancies.</w:t>
      </w:r>
    </w:p>
    <w:p w14:paraId="5FA6016A" w14:textId="77777777" w:rsidR="00747D50" w:rsidRPr="00747D50" w:rsidRDefault="00747D50" w:rsidP="00747D5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747D5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4. Compliance &amp; Audit Support</w:t>
      </w:r>
    </w:p>
    <w:p w14:paraId="7E911C0A" w14:textId="77777777" w:rsidR="00747D50" w:rsidRPr="00747D50" w:rsidRDefault="00747D50" w:rsidP="00747D5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47D50">
        <w:rPr>
          <w:rFonts w:ascii="Times New Roman" w:eastAsia="Times New Roman" w:hAnsi="Times New Roman" w:cs="Times New Roman"/>
          <w:kern w:val="0"/>
          <w14:ligatures w14:val="none"/>
        </w:rPr>
        <w:t>Ensure adherence to local, state, and federal financial regulations.</w:t>
      </w:r>
    </w:p>
    <w:p w14:paraId="1FEDB85A" w14:textId="77777777" w:rsidR="00747D50" w:rsidRPr="00747D50" w:rsidRDefault="00747D50" w:rsidP="00747D5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47D50">
        <w:rPr>
          <w:rFonts w:ascii="Times New Roman" w:eastAsia="Times New Roman" w:hAnsi="Times New Roman" w:cs="Times New Roman"/>
          <w:kern w:val="0"/>
          <w14:ligatures w14:val="none"/>
        </w:rPr>
        <w:t>Maintain internal controls and prepare documentation for external audits.</w:t>
      </w:r>
    </w:p>
    <w:p w14:paraId="7DC60CF7" w14:textId="77777777" w:rsidR="00747D50" w:rsidRPr="00747D50" w:rsidRDefault="00747D50" w:rsidP="00747D5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47D50">
        <w:rPr>
          <w:rFonts w:ascii="Times New Roman" w:eastAsia="Times New Roman" w:hAnsi="Times New Roman" w:cs="Times New Roman"/>
          <w:kern w:val="0"/>
          <w14:ligatures w14:val="none"/>
        </w:rPr>
        <w:t>Accurately report public fund usage and ensure compliance with special district financial practices.</w:t>
      </w:r>
    </w:p>
    <w:p w14:paraId="31EC4961" w14:textId="77777777" w:rsidR="00747D50" w:rsidRPr="00747D50" w:rsidRDefault="00747D50" w:rsidP="00747D5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747D5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5. Financial Processing</w:t>
      </w:r>
    </w:p>
    <w:p w14:paraId="50C7EC93" w14:textId="77777777" w:rsidR="00747D50" w:rsidRPr="00747D50" w:rsidRDefault="00747D50" w:rsidP="00747D5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47D50">
        <w:rPr>
          <w:rFonts w:ascii="Times New Roman" w:eastAsia="Times New Roman" w:hAnsi="Times New Roman" w:cs="Times New Roman"/>
          <w:kern w:val="0"/>
          <w14:ligatures w14:val="none"/>
        </w:rPr>
        <w:t>Process invoices, issue payments, and manage vendor records.</w:t>
      </w:r>
    </w:p>
    <w:p w14:paraId="15C33029" w14:textId="77777777" w:rsidR="00747D50" w:rsidRPr="00747D50" w:rsidRDefault="00000000" w:rsidP="00747D5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pict w14:anchorId="1631C301">
          <v:rect id="_x0000_i1027" style="width:0;height:1.5pt" o:hralign="center" o:hrstd="t" o:hr="t" fillcolor="#a0a0a0" stroked="f"/>
        </w:pict>
      </w:r>
    </w:p>
    <w:p w14:paraId="7C1B4D2A" w14:textId="77777777" w:rsidR="00747D50" w:rsidRPr="00747D50" w:rsidRDefault="00747D50" w:rsidP="00747D5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747D5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Board Support Responsibilities</w:t>
      </w:r>
    </w:p>
    <w:p w14:paraId="3E6C2DE8" w14:textId="77777777" w:rsidR="00747D50" w:rsidRPr="00747D50" w:rsidRDefault="00747D50" w:rsidP="00747D5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747D5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Meeting Management</w:t>
      </w:r>
    </w:p>
    <w:p w14:paraId="5729FB9D" w14:textId="4227230A" w:rsidR="00747D50" w:rsidRPr="00747D50" w:rsidRDefault="00747D50" w:rsidP="00747D5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lastRenderedPageBreak/>
        <w:t xml:space="preserve">Coordinate with staff to </w:t>
      </w:r>
      <w:r w:rsidRPr="00747D50">
        <w:rPr>
          <w:rFonts w:ascii="Times New Roman" w:eastAsia="Times New Roman" w:hAnsi="Times New Roman" w:cs="Times New Roman"/>
          <w:kern w:val="0"/>
          <w14:ligatures w14:val="none"/>
        </w:rPr>
        <w:t>prepare and distribute agendas and ensure timely delivery of supporting documents.</w:t>
      </w:r>
    </w:p>
    <w:p w14:paraId="00A6AA2E" w14:textId="1A4DF5F2" w:rsidR="00747D50" w:rsidRDefault="00747D50" w:rsidP="00747D5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47D50">
        <w:rPr>
          <w:rFonts w:ascii="Times New Roman" w:eastAsia="Times New Roman" w:hAnsi="Times New Roman" w:cs="Times New Roman"/>
          <w:kern w:val="0"/>
          <w14:ligatures w14:val="none"/>
        </w:rPr>
        <w:t>Record and maintain accurate meeting minutes.</w:t>
      </w:r>
    </w:p>
    <w:p w14:paraId="30736B47" w14:textId="77777777" w:rsidR="00747D50" w:rsidRPr="00747D50" w:rsidRDefault="00747D50" w:rsidP="00747D5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747D5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Communication</w:t>
      </w:r>
    </w:p>
    <w:p w14:paraId="56E751B1" w14:textId="43EB97A4" w:rsidR="00747D50" w:rsidRPr="00747D50" w:rsidRDefault="00747D50" w:rsidP="00747D5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47D50">
        <w:rPr>
          <w:rFonts w:ascii="Times New Roman" w:eastAsia="Times New Roman" w:hAnsi="Times New Roman" w:cs="Times New Roman"/>
          <w:kern w:val="0"/>
          <w14:ligatures w14:val="none"/>
        </w:rPr>
        <w:t>Act as a liaison between the board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r w:rsidRPr="00747D50">
        <w:rPr>
          <w:rFonts w:ascii="Times New Roman" w:eastAsia="Times New Roman" w:hAnsi="Times New Roman" w:cs="Times New Roman"/>
          <w:kern w:val="0"/>
          <w14:ligatures w14:val="none"/>
        </w:rPr>
        <w:t>staff</w:t>
      </w:r>
      <w:r>
        <w:rPr>
          <w:rFonts w:ascii="Times New Roman" w:eastAsia="Times New Roman" w:hAnsi="Times New Roman" w:cs="Times New Roman"/>
          <w:kern w:val="0"/>
          <w14:ligatures w14:val="none"/>
        </w:rPr>
        <w:t>, and public</w:t>
      </w:r>
      <w:r w:rsidRPr="00747D50">
        <w:rPr>
          <w:rFonts w:ascii="Times New Roman" w:eastAsia="Times New Roman" w:hAnsi="Times New Roman" w:cs="Times New Roman"/>
          <w:kern w:val="0"/>
          <w14:ligatures w14:val="none"/>
        </w:rPr>
        <w:t xml:space="preserve"> to ensure timely and effective communication.</w:t>
      </w:r>
    </w:p>
    <w:p w14:paraId="0335D769" w14:textId="77777777" w:rsidR="00747D50" w:rsidRPr="00747D50" w:rsidRDefault="00747D50" w:rsidP="00747D5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47D50">
        <w:rPr>
          <w:rFonts w:ascii="Times New Roman" w:eastAsia="Times New Roman" w:hAnsi="Times New Roman" w:cs="Times New Roman"/>
          <w:kern w:val="0"/>
          <w14:ligatures w14:val="none"/>
        </w:rPr>
        <w:t>Disseminate updates, documents, and decisions to all relevant stakeholders.</w:t>
      </w:r>
    </w:p>
    <w:p w14:paraId="43957E08" w14:textId="77777777" w:rsidR="00747D50" w:rsidRPr="00747D50" w:rsidRDefault="00000000" w:rsidP="00747D5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pict w14:anchorId="0E12C6A6">
          <v:rect id="_x0000_i1028" style="width:0;height:1.5pt" o:hralign="center" o:hrstd="t" o:hr="t" fillcolor="#a0a0a0" stroked="f"/>
        </w:pict>
      </w:r>
    </w:p>
    <w:p w14:paraId="5910DD29" w14:textId="77777777" w:rsidR="00747D50" w:rsidRPr="00747D50" w:rsidRDefault="00747D50" w:rsidP="00747D5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747D5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Office Management Responsibilities</w:t>
      </w:r>
    </w:p>
    <w:p w14:paraId="77016015" w14:textId="77777777" w:rsidR="00747D50" w:rsidRPr="00747D50" w:rsidRDefault="00747D50" w:rsidP="00747D5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747D5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Office Operations</w:t>
      </w:r>
    </w:p>
    <w:p w14:paraId="0ACFFEF1" w14:textId="77777777" w:rsidR="00747D50" w:rsidRPr="00747D50" w:rsidRDefault="00747D50" w:rsidP="00747D5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47D50">
        <w:rPr>
          <w:rFonts w:ascii="Times New Roman" w:eastAsia="Times New Roman" w:hAnsi="Times New Roman" w:cs="Times New Roman"/>
          <w:kern w:val="0"/>
          <w14:ligatures w14:val="none"/>
        </w:rPr>
        <w:t>Oversee daily office operations, including supplies, equipment, and facility needs.</w:t>
      </w:r>
    </w:p>
    <w:p w14:paraId="68741A06" w14:textId="77777777" w:rsidR="00747D50" w:rsidRPr="00747D50" w:rsidRDefault="00747D50" w:rsidP="00747D5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47D50">
        <w:rPr>
          <w:rFonts w:ascii="Times New Roman" w:eastAsia="Times New Roman" w:hAnsi="Times New Roman" w:cs="Times New Roman"/>
          <w:kern w:val="0"/>
          <w14:ligatures w14:val="none"/>
        </w:rPr>
        <w:t>Ensure an organized, efficient, and welcoming office environment.</w:t>
      </w:r>
    </w:p>
    <w:p w14:paraId="6520AED8" w14:textId="77777777" w:rsidR="00747D50" w:rsidRPr="00747D50" w:rsidRDefault="00000000" w:rsidP="00747D5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pict w14:anchorId="015B7426">
          <v:rect id="_x0000_i1029" style="width:0;height:1.5pt" o:hralign="center" o:hrstd="t" o:hr="t" fillcolor="#a0a0a0" stroked="f"/>
        </w:pict>
      </w:r>
    </w:p>
    <w:p w14:paraId="31E0932C" w14:textId="77777777" w:rsidR="00747D50" w:rsidRPr="00747D50" w:rsidRDefault="00747D50" w:rsidP="00747D5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747D5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Qualifications</w:t>
      </w:r>
    </w:p>
    <w:p w14:paraId="0F7ADEBF" w14:textId="77777777" w:rsidR="00747D50" w:rsidRPr="00747D50" w:rsidRDefault="00747D50" w:rsidP="00747D5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47D50">
        <w:rPr>
          <w:rFonts w:ascii="Times New Roman" w:eastAsia="Times New Roman" w:hAnsi="Times New Roman" w:cs="Times New Roman"/>
          <w:kern w:val="0"/>
          <w14:ligatures w14:val="none"/>
        </w:rPr>
        <w:t>Bachelor's degree in Accounting, Finance, Business Administration, or related field (or equivalent experience).</w:t>
      </w:r>
    </w:p>
    <w:p w14:paraId="77BFFE1B" w14:textId="77777777" w:rsidR="00747D50" w:rsidRPr="00747D50" w:rsidRDefault="00747D50" w:rsidP="00747D5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47D50">
        <w:rPr>
          <w:rFonts w:ascii="Times New Roman" w:eastAsia="Times New Roman" w:hAnsi="Times New Roman" w:cs="Times New Roman"/>
          <w:kern w:val="0"/>
          <w14:ligatures w14:val="none"/>
        </w:rPr>
        <w:t>Experience in public agency or nonprofit accounting preferred.</w:t>
      </w:r>
    </w:p>
    <w:p w14:paraId="1B843EE8" w14:textId="77777777" w:rsidR="00747D50" w:rsidRPr="00747D50" w:rsidRDefault="00747D50" w:rsidP="00747D5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47D50">
        <w:rPr>
          <w:rFonts w:ascii="Times New Roman" w:eastAsia="Times New Roman" w:hAnsi="Times New Roman" w:cs="Times New Roman"/>
          <w:kern w:val="0"/>
          <w14:ligatures w14:val="none"/>
        </w:rPr>
        <w:t>Strong understanding of governmental accounting principles and fund accounting.</w:t>
      </w:r>
    </w:p>
    <w:p w14:paraId="02AC6259" w14:textId="77777777" w:rsidR="00747D50" w:rsidRPr="00747D50" w:rsidRDefault="00747D50" w:rsidP="00747D5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47D5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Proficient with Microsoft Programs, Quickbooks Online, Google Suite, Zoom, Adobe Acrobat, and financial reporting applications.</w:t>
      </w:r>
    </w:p>
    <w:p w14:paraId="085EAE1D" w14:textId="77777777" w:rsidR="00747D50" w:rsidRPr="00747D50" w:rsidRDefault="00747D50" w:rsidP="00747D5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47D50">
        <w:rPr>
          <w:rFonts w:ascii="Times New Roman" w:eastAsia="Times New Roman" w:hAnsi="Times New Roman" w:cs="Times New Roman"/>
          <w:kern w:val="0"/>
          <w14:ligatures w14:val="none"/>
        </w:rPr>
        <w:t>Excellent organizational, analytical, and communication skills.</w:t>
      </w:r>
    </w:p>
    <w:p w14:paraId="334A49F4" w14:textId="77777777" w:rsidR="00747D50" w:rsidRPr="00747D50" w:rsidRDefault="00747D50" w:rsidP="00747D5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47D50">
        <w:rPr>
          <w:rFonts w:ascii="Times New Roman" w:eastAsia="Times New Roman" w:hAnsi="Times New Roman" w:cs="Times New Roman"/>
          <w:kern w:val="0"/>
          <w14:ligatures w14:val="none"/>
        </w:rPr>
        <w:t>Ability to manage multiple priorities, meet deadlines, and maintain confidentiality.</w:t>
      </w:r>
    </w:p>
    <w:p w14:paraId="6FD3DC8A" w14:textId="77777777" w:rsidR="00B32239" w:rsidRDefault="00B32239"/>
    <w:sectPr w:rsidR="00B32239" w:rsidSect="0014164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6A68E7"/>
    <w:multiLevelType w:val="multilevel"/>
    <w:tmpl w:val="634CB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984CAA"/>
    <w:multiLevelType w:val="multilevel"/>
    <w:tmpl w:val="99ACD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046C67"/>
    <w:multiLevelType w:val="multilevel"/>
    <w:tmpl w:val="CF22E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D91198B"/>
    <w:multiLevelType w:val="multilevel"/>
    <w:tmpl w:val="3648B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BE5DBB"/>
    <w:multiLevelType w:val="multilevel"/>
    <w:tmpl w:val="22765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DF5FE3"/>
    <w:multiLevelType w:val="multilevel"/>
    <w:tmpl w:val="95DC8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AFD13CE"/>
    <w:multiLevelType w:val="multilevel"/>
    <w:tmpl w:val="D8864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230254A"/>
    <w:multiLevelType w:val="multilevel"/>
    <w:tmpl w:val="9ED4C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6714C60"/>
    <w:multiLevelType w:val="multilevel"/>
    <w:tmpl w:val="8E340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86079C5"/>
    <w:multiLevelType w:val="multilevel"/>
    <w:tmpl w:val="96803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1DE1584"/>
    <w:multiLevelType w:val="multilevel"/>
    <w:tmpl w:val="33CA1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7F94BB1"/>
    <w:multiLevelType w:val="multilevel"/>
    <w:tmpl w:val="3814C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30716245">
    <w:abstractNumId w:val="7"/>
  </w:num>
  <w:num w:numId="2" w16cid:durableId="45030789">
    <w:abstractNumId w:val="5"/>
  </w:num>
  <w:num w:numId="3" w16cid:durableId="178932627">
    <w:abstractNumId w:val="3"/>
  </w:num>
  <w:num w:numId="4" w16cid:durableId="1909340916">
    <w:abstractNumId w:val="0"/>
  </w:num>
  <w:num w:numId="5" w16cid:durableId="207380249">
    <w:abstractNumId w:val="8"/>
  </w:num>
  <w:num w:numId="6" w16cid:durableId="1449548671">
    <w:abstractNumId w:val="1"/>
  </w:num>
  <w:num w:numId="7" w16cid:durableId="632054309">
    <w:abstractNumId w:val="9"/>
  </w:num>
  <w:num w:numId="8" w16cid:durableId="1466435142">
    <w:abstractNumId w:val="10"/>
  </w:num>
  <w:num w:numId="9" w16cid:durableId="1474828904">
    <w:abstractNumId w:val="6"/>
  </w:num>
  <w:num w:numId="10" w16cid:durableId="2139712855">
    <w:abstractNumId w:val="4"/>
  </w:num>
  <w:num w:numId="11" w16cid:durableId="2103918441">
    <w:abstractNumId w:val="11"/>
  </w:num>
  <w:num w:numId="12" w16cid:durableId="19781480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D50"/>
    <w:rsid w:val="00092650"/>
    <w:rsid w:val="000C3C91"/>
    <w:rsid w:val="00141640"/>
    <w:rsid w:val="00571ACE"/>
    <w:rsid w:val="00587A3F"/>
    <w:rsid w:val="005E3C55"/>
    <w:rsid w:val="00712262"/>
    <w:rsid w:val="00747D50"/>
    <w:rsid w:val="009B32A6"/>
    <w:rsid w:val="00B32239"/>
    <w:rsid w:val="00C76E20"/>
    <w:rsid w:val="00FD0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A76E73"/>
  <w15:chartTrackingRefBased/>
  <w15:docId w15:val="{9D9F6C9E-2062-4C24-A44F-6B1BF0CEE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7D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7D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7D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7D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7D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7D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7D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7D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7D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7D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7D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47D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7D5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7D5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7D5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7D5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7D5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7D5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47D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7D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7D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47D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47D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47D5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47D5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47D5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7D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7D5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47D5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88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7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F9B9EE-7E3E-4170-9F29-0FF6DB38B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Cosumnes Groundwater Authority</dc:creator>
  <cp:keywords/>
  <dc:description/>
  <cp:lastModifiedBy>Cosumnes Groundwater Authority</cp:lastModifiedBy>
  <cp:revision>5</cp:revision>
  <dcterms:created xsi:type="dcterms:W3CDTF">2025-07-10T17:01:00Z</dcterms:created>
  <dcterms:modified xsi:type="dcterms:W3CDTF">2025-07-10T17:16:00Z</dcterms:modified>
</cp:coreProperties>
</file>